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A39" w:rsidRDefault="00682A39" w:rsidP="00682A39">
      <w:pPr>
        <w:pStyle w:val="1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682A39" w:rsidRDefault="00682A39" w:rsidP="00682A39">
      <w:pPr>
        <w:pStyle w:val="1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</w:pPr>
      <w:r w:rsidRPr="00682A3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Терроризм сегодня</w:t>
      </w:r>
      <w:r w:rsidRPr="00682A39">
        <w:rPr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  <w:t xml:space="preserve"> – одна из главных угроз человеческой цивилизации. В результате совершения террористических актов страдают ни в чем не повинные люди: дети, женщины, старики. Для террориста человеческая </w:t>
      </w:r>
      <w:proofErr w:type="gramStart"/>
      <w:r w:rsidRPr="00682A39">
        <w:rPr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  <w:t>жизнь</w:t>
      </w:r>
      <w:proofErr w:type="gramEnd"/>
      <w:r w:rsidRPr="00682A39">
        <w:rPr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  <w:t xml:space="preserve"> не имеет ни </w:t>
      </w:r>
      <w:proofErr w:type="gramStart"/>
      <w:r w:rsidRPr="00682A39">
        <w:rPr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  <w:t>какой</w:t>
      </w:r>
      <w:proofErr w:type="gramEnd"/>
      <w:r w:rsidRPr="00682A39">
        <w:rPr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  <w:t xml:space="preserve"> ценности</w:t>
      </w:r>
      <w:r>
        <w:rPr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  <w:t>.</w:t>
      </w:r>
    </w:p>
    <w:p w:rsidR="00682A39" w:rsidRPr="00682A39" w:rsidRDefault="00682A39" w:rsidP="00682A39">
      <w:r>
        <w:rPr>
          <w:noProof/>
        </w:rPr>
        <w:drawing>
          <wp:inline distT="0" distB="0" distL="0" distR="0" wp14:anchorId="4264FBDE">
            <wp:extent cx="3438525" cy="267652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130" cy="2676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2A39" w:rsidRPr="00682A39" w:rsidRDefault="00682A39" w:rsidP="00682A39">
      <w:pPr>
        <w:pStyle w:val="1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</w:pPr>
      <w:r w:rsidRPr="00682A3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Террористическая угроза</w:t>
      </w:r>
      <w:r w:rsidRPr="00682A39">
        <w:rPr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  <w:t xml:space="preserve"> – это каждодневная реальность, с которой нельзя смириться и к отражению которой надо быть всегда готовым.</w:t>
      </w:r>
    </w:p>
    <w:p w:rsidR="00CC5335" w:rsidRDefault="00682A39" w:rsidP="00682A39">
      <w:pPr>
        <w:pStyle w:val="1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</w:pPr>
      <w:r w:rsidRPr="00682A39">
        <w:rPr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  <w:t>Общественный транспорт становиться частой мишенью для атак террористов, поэтому необходимо уделять внимание личной безопасности. Для этого каждый должен знать, как вести себя при обнаружении подозрительного предмета, при угрозе и во время теракта, к чему следует быть готовым, что можно и чего нельзя делать ни при каких обстоятельствах.</w:t>
      </w:r>
    </w:p>
    <w:p w:rsidR="00682A39" w:rsidRPr="00682A39" w:rsidRDefault="00682A39" w:rsidP="00682A39"/>
    <w:p w:rsidR="001A0A8F" w:rsidRPr="001A0A8F" w:rsidRDefault="001A0A8F" w:rsidP="001A0A8F">
      <w:pPr>
        <w:pStyle w:val="ConsPlusNormal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hd w:val="clear" w:color="auto" w:fill="FFFFFF"/>
        </w:rPr>
      </w:pPr>
      <w:r w:rsidRPr="001A0A8F">
        <w:rPr>
          <w:rFonts w:ascii="Times New Roman" w:eastAsiaTheme="majorEastAsia" w:hAnsi="Times New Roman" w:cs="Times New Roman"/>
          <w:b/>
          <w:bCs/>
          <w:color w:val="000000" w:themeColor="text1"/>
          <w:shd w:val="clear" w:color="auto" w:fill="FFFFFF"/>
        </w:rPr>
        <w:lastRenderedPageBreak/>
        <w:t>ЗАПОМНИТЕ!</w:t>
      </w:r>
    </w:p>
    <w:p w:rsidR="001A0A8F" w:rsidRPr="001A0A8F" w:rsidRDefault="001A0A8F" w:rsidP="001A0A8F">
      <w:pPr>
        <w:pStyle w:val="ConsPlusNormal"/>
        <w:ind w:firstLine="426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proofErr w:type="gramStart"/>
      <w:r w:rsidRPr="001A0A8F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Характерными признаками террористов-смертников</w:t>
      </w:r>
      <w:r w:rsidR="00E87E59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A0A8F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являются их неадекватное поведение; неестественная бледность, некоторая заторможенность реакций и движений, вызванные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человека.</w:t>
      </w:r>
      <w:proofErr w:type="gramEnd"/>
    </w:p>
    <w:p w:rsidR="001A0A8F" w:rsidRPr="001A0A8F" w:rsidRDefault="001A0A8F" w:rsidP="001A0A8F">
      <w:pPr>
        <w:pStyle w:val="ConsPlusNormal"/>
        <w:ind w:firstLine="426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1A0A8F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Террорист, как правило, имеет при себе мобильный телефон для связи с руководителем в случае возникновения трудностей. Поскольку террористы чаще всего не являются местными жителями, они, как правило, неуверенно ориентируются на местности.</w:t>
      </w:r>
    </w:p>
    <w:p w:rsidR="001A0A8F" w:rsidRPr="001A0A8F" w:rsidRDefault="001A0A8F" w:rsidP="001A0A8F">
      <w:pPr>
        <w:pStyle w:val="ConsPlusNormal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1A0A8F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При обнаружении подозрительного предмета или лица необходимо незамедлительно сообщить в дежурную часть полиции по телефону 02.</w:t>
      </w:r>
    </w:p>
    <w:p w:rsidR="001A0A8F" w:rsidRPr="001A0A8F" w:rsidRDefault="001A0A8F" w:rsidP="001A0A8F">
      <w:pPr>
        <w:pStyle w:val="ConsPlusNormal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1A0A8F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Максимально удалиться от зоны возможного поражения!</w:t>
      </w:r>
    </w:p>
    <w:p w:rsidR="001A0A8F" w:rsidRDefault="001A0A8F" w:rsidP="001A0A8F">
      <w:pPr>
        <w:pStyle w:val="ConsPlusNormal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36"/>
          <w:szCs w:val="36"/>
          <w:u w:val="single"/>
          <w:shd w:val="clear" w:color="auto" w:fill="FFFFFF"/>
        </w:rPr>
      </w:pPr>
      <w:bookmarkStart w:id="0" w:name="_GoBack"/>
      <w:r>
        <w:rPr>
          <w:rFonts w:ascii="Times New Roman" w:eastAsiaTheme="majorEastAsia" w:hAnsi="Times New Roman" w:cs="Times New Roman"/>
          <w:b/>
          <w:bCs/>
          <w:noProof/>
          <w:color w:val="000000" w:themeColor="text1"/>
          <w:sz w:val="36"/>
          <w:szCs w:val="36"/>
          <w:u w:val="single"/>
          <w:shd w:val="clear" w:color="auto" w:fill="FFFFFF"/>
        </w:rPr>
        <w:drawing>
          <wp:inline distT="0" distB="0" distL="0" distR="0" wp14:anchorId="42AFCFDB">
            <wp:extent cx="1449238" cy="1293962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209" cy="1293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1A0A8F" w:rsidRPr="001A0A8F" w:rsidRDefault="001A0A8F" w:rsidP="001A0A8F">
      <w:pPr>
        <w:pStyle w:val="ConsPlusNormal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36"/>
          <w:szCs w:val="36"/>
          <w:u w:val="single"/>
          <w:shd w:val="clear" w:color="auto" w:fill="FFFFFF"/>
        </w:rPr>
      </w:pPr>
      <w:r w:rsidRPr="001A0A8F">
        <w:rPr>
          <w:rFonts w:ascii="Times New Roman" w:eastAsiaTheme="majorEastAsia" w:hAnsi="Times New Roman" w:cs="Times New Roman"/>
          <w:b/>
          <w:bCs/>
          <w:color w:val="000000" w:themeColor="text1"/>
          <w:sz w:val="36"/>
          <w:szCs w:val="36"/>
          <w:u w:val="single"/>
          <w:shd w:val="clear" w:color="auto" w:fill="FFFFFF"/>
        </w:rPr>
        <w:t>Телефоны экстренных служб:</w:t>
      </w:r>
    </w:p>
    <w:p w:rsidR="001A0A8F" w:rsidRPr="00682A39" w:rsidRDefault="001A0A8F" w:rsidP="00682A39">
      <w:pPr>
        <w:pStyle w:val="ConsPlusNormal"/>
        <w:ind w:left="142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682A39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МЧС – 01, 010</w:t>
      </w:r>
    </w:p>
    <w:p w:rsidR="001A0A8F" w:rsidRPr="00682A39" w:rsidRDefault="001A0A8F" w:rsidP="00682A39">
      <w:pPr>
        <w:pStyle w:val="ConsPlusNormal"/>
        <w:ind w:left="142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682A39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Полиция – 02; 020</w:t>
      </w:r>
    </w:p>
    <w:p w:rsidR="001A0A8F" w:rsidRPr="00682A39" w:rsidRDefault="001A0A8F" w:rsidP="00682A39">
      <w:pPr>
        <w:pStyle w:val="ConsPlusNormal"/>
        <w:ind w:left="142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682A39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Скорая помощь- 03, 030</w:t>
      </w:r>
    </w:p>
    <w:p w:rsidR="001A0A8F" w:rsidRPr="001A0A8F" w:rsidRDefault="001A0A8F" w:rsidP="00682A39">
      <w:pPr>
        <w:pStyle w:val="ConsPlusNormal"/>
        <w:ind w:left="142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shd w:val="clear" w:color="auto" w:fill="FFFFFF"/>
        </w:rPr>
      </w:pPr>
      <w:r w:rsidRPr="00682A39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Отдел УФСБ России по Пермскому краю в г. Березники - 8(3424)</w:t>
      </w:r>
      <w:r w:rsidR="00682A39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682A39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26-40-20</w:t>
      </w:r>
      <w:r w:rsidRPr="001A0A8F">
        <w:rPr>
          <w:rFonts w:ascii="Times New Roman" w:eastAsiaTheme="majorEastAsia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</w:p>
    <w:p w:rsidR="00CF2F0D" w:rsidRPr="002C5CDE" w:rsidRDefault="00CF2F0D" w:rsidP="002C5CD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45EC5" w:rsidRPr="000F7405" w:rsidRDefault="00645EC5" w:rsidP="001A0A8F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 w:rsidRPr="000F7405">
        <w:rPr>
          <w:rStyle w:val="ad"/>
          <w:rFonts w:ascii="Arial" w:hAnsi="Arial" w:cs="Arial"/>
          <w:b/>
          <w:bCs/>
          <w:sz w:val="36"/>
          <w:szCs w:val="36"/>
        </w:rPr>
        <w:lastRenderedPageBreak/>
        <w:t>Прокуратура города Березники</w:t>
      </w:r>
    </w:p>
    <w:p w:rsidR="00645EC5" w:rsidRDefault="00645EC5" w:rsidP="001A0A8F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 w:rsidRPr="000F7405">
        <w:rPr>
          <w:rStyle w:val="ad"/>
          <w:rFonts w:ascii="Arial" w:hAnsi="Arial" w:cs="Arial"/>
          <w:b/>
          <w:bCs/>
          <w:sz w:val="36"/>
          <w:szCs w:val="36"/>
        </w:rPr>
        <w:t>Пермского края</w:t>
      </w:r>
    </w:p>
    <w:p w:rsidR="001A0A8F" w:rsidRPr="001A0A8F" w:rsidRDefault="001A0A8F" w:rsidP="001A0A8F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16"/>
          <w:szCs w:val="16"/>
        </w:rPr>
      </w:pPr>
    </w:p>
    <w:p w:rsidR="00645EC5" w:rsidRDefault="00645EC5" w:rsidP="001A0A8F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 w:rsidRPr="000F7405">
        <w:rPr>
          <w:rStyle w:val="ad"/>
          <w:rFonts w:ascii="Arial" w:hAnsi="Arial" w:cs="Arial"/>
          <w:b/>
          <w:bCs/>
          <w:sz w:val="36"/>
          <w:szCs w:val="36"/>
        </w:rPr>
        <w:t>РАЗЪЯСНЯЕТ:</w:t>
      </w:r>
    </w:p>
    <w:p w:rsidR="001A0A8F" w:rsidRPr="001A0A8F" w:rsidRDefault="001A0A8F" w:rsidP="001A0A8F">
      <w:pPr>
        <w:pStyle w:val="aa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1A0A8F" w:rsidRPr="001A0A8F" w:rsidRDefault="00645EC5" w:rsidP="001A0A8F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  <w:sz w:val="44"/>
          <w:szCs w:val="44"/>
        </w:rPr>
      </w:pPr>
      <w:r w:rsidRPr="001A0A8F">
        <w:rPr>
          <w:rFonts w:ascii="Times New Roman" w:hAnsi="Times New Roman" w:cs="Times New Roman"/>
          <w:color w:val="auto"/>
          <w:sz w:val="44"/>
          <w:szCs w:val="44"/>
        </w:rPr>
        <w:t xml:space="preserve"> «</w:t>
      </w:r>
      <w:r w:rsidR="001A0A8F" w:rsidRPr="001A0A8F">
        <w:rPr>
          <w:rFonts w:ascii="Times New Roman" w:hAnsi="Times New Roman" w:cs="Times New Roman"/>
          <w:color w:val="auto"/>
          <w:sz w:val="44"/>
          <w:szCs w:val="44"/>
        </w:rPr>
        <w:t xml:space="preserve">Уголовная и административная ответственность </w:t>
      </w:r>
    </w:p>
    <w:p w:rsidR="00645EC5" w:rsidRDefault="001A0A8F" w:rsidP="001A0A8F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  <w:sz w:val="44"/>
          <w:szCs w:val="44"/>
        </w:rPr>
      </w:pPr>
      <w:r w:rsidRPr="001A0A8F">
        <w:rPr>
          <w:rFonts w:ascii="Times New Roman" w:hAnsi="Times New Roman" w:cs="Times New Roman"/>
          <w:color w:val="auto"/>
          <w:sz w:val="44"/>
          <w:szCs w:val="44"/>
        </w:rPr>
        <w:t xml:space="preserve">за </w:t>
      </w:r>
      <w:r w:rsidRPr="001A0A8F">
        <w:rPr>
          <w:rFonts w:ascii="Times New Roman" w:hAnsi="Times New Roman" w:cs="Times New Roman"/>
          <w:color w:val="auto"/>
          <w:sz w:val="48"/>
          <w:szCs w:val="48"/>
        </w:rPr>
        <w:t>действия экстремистского и террористического характера</w:t>
      </w:r>
      <w:r w:rsidR="00645EC5" w:rsidRPr="001A0A8F">
        <w:rPr>
          <w:rFonts w:ascii="Times New Roman" w:hAnsi="Times New Roman" w:cs="Times New Roman"/>
          <w:color w:val="auto"/>
          <w:sz w:val="44"/>
          <w:szCs w:val="44"/>
        </w:rPr>
        <w:t>»</w:t>
      </w:r>
    </w:p>
    <w:p w:rsidR="001A0A8F" w:rsidRPr="001A0A8F" w:rsidRDefault="001A0A8F" w:rsidP="001A0A8F">
      <w:pPr>
        <w:spacing w:after="0" w:line="240" w:lineRule="auto"/>
      </w:pPr>
    </w:p>
    <w:p w:rsidR="00645EC5" w:rsidRPr="000F7405" w:rsidRDefault="001A0A8F" w:rsidP="001A0A8F">
      <w:pPr>
        <w:pStyle w:val="1"/>
        <w:shd w:val="clear" w:color="auto" w:fill="FFFFFF"/>
        <w:spacing w:before="0" w:after="144" w:line="290" w:lineRule="atLeast"/>
        <w:ind w:right="-36"/>
        <w:jc w:val="center"/>
        <w:rPr>
          <w:rFonts w:ascii="Times New Roman" w:hAnsi="Times New Roman" w:cs="Times New Roman"/>
          <w:b w:val="0"/>
          <w:bCs w:val="0"/>
          <w:i/>
          <w:color w:val="auto"/>
          <w:sz w:val="36"/>
          <w:szCs w:val="36"/>
          <w:u w:val="single"/>
        </w:rPr>
      </w:pPr>
      <w:r>
        <w:rPr>
          <w:rFonts w:ascii="Times New Roman" w:hAnsi="Times New Roman" w:cs="Times New Roman"/>
          <w:b w:val="0"/>
          <w:bCs w:val="0"/>
          <w:i/>
          <w:noProof/>
          <w:color w:val="auto"/>
          <w:sz w:val="36"/>
          <w:szCs w:val="36"/>
          <w:u w:val="single"/>
        </w:rPr>
        <w:drawing>
          <wp:inline distT="0" distB="0" distL="0" distR="0" wp14:anchorId="6AA74809">
            <wp:extent cx="3219450" cy="2343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239" cy="2342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5EC5" w:rsidRPr="000F7405" w:rsidRDefault="00645EC5" w:rsidP="00645EC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0F7405">
        <w:rPr>
          <w:rFonts w:ascii="Times New Roman" w:hAnsi="Times New Roman" w:cs="Times New Roman"/>
          <w:b/>
          <w:bCs/>
          <w:iCs/>
          <w:sz w:val="36"/>
          <w:szCs w:val="36"/>
        </w:rPr>
        <w:t>город Березники</w:t>
      </w:r>
    </w:p>
    <w:p w:rsidR="00645EC5" w:rsidRPr="000F7405" w:rsidRDefault="00645EC5" w:rsidP="00645EC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1A0A8F">
        <w:rPr>
          <w:rFonts w:ascii="Times New Roman" w:hAnsi="Times New Roman" w:cs="Times New Roman"/>
          <w:b/>
          <w:bCs/>
          <w:iCs/>
          <w:sz w:val="44"/>
          <w:szCs w:val="44"/>
        </w:rPr>
        <w:t>2021</w:t>
      </w:r>
      <w:r w:rsidRPr="000F7405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год</w:t>
      </w:r>
    </w:p>
    <w:p w:rsidR="00682A39" w:rsidRPr="00E87E59" w:rsidRDefault="00682A39" w:rsidP="00A501D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dst100371"/>
      <w:bookmarkEnd w:id="1"/>
      <w:r w:rsidRPr="0067708A">
        <w:rPr>
          <w:rFonts w:ascii="Times New Roman" w:hAnsi="Times New Roman"/>
          <w:b/>
          <w:sz w:val="26"/>
          <w:szCs w:val="26"/>
        </w:rPr>
        <w:lastRenderedPageBreak/>
        <w:t>Экстремизм</w:t>
      </w:r>
      <w:r w:rsidRPr="00682A39">
        <w:rPr>
          <w:rFonts w:ascii="Times New Roman" w:hAnsi="Times New Roman"/>
          <w:sz w:val="24"/>
          <w:szCs w:val="24"/>
        </w:rPr>
        <w:t xml:space="preserve"> – </w:t>
      </w:r>
      <w:r w:rsidRPr="00E87E59">
        <w:rPr>
          <w:rFonts w:ascii="Times New Roman" w:hAnsi="Times New Roman"/>
          <w:sz w:val="24"/>
          <w:szCs w:val="24"/>
        </w:rPr>
        <w:t xml:space="preserve">это приверженность к крайним взглядам, позициям и мерам в общественной деятельности, выражается в различных формах, начиная от проявлений, не выходящих за конституционные рамки, и заканчивая такими острыми и общественно опасными формами, как провокация беспорядков, гражданское неповиновение, мятеж, повстанческая деятельность, террористические акции. Экстремизм более широкое понятие т. к. террористические акции, терроризм - это только одна из форм экстремизма. </w:t>
      </w:r>
    </w:p>
    <w:p w:rsidR="00682A39" w:rsidRDefault="00682A39" w:rsidP="00A501D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7E59">
        <w:rPr>
          <w:rFonts w:ascii="Times New Roman" w:hAnsi="Times New Roman"/>
          <w:sz w:val="24"/>
          <w:szCs w:val="24"/>
        </w:rPr>
        <w:t xml:space="preserve">За осуществление экстремистской деятельности предусмотрена уголовная, административная и гражданско-правовая ответственность. </w:t>
      </w:r>
    </w:p>
    <w:p w:rsidR="00A501D1" w:rsidRPr="00E87E59" w:rsidRDefault="00A501D1" w:rsidP="00A501D1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099EB19">
            <wp:extent cx="1776149" cy="1345721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239" cy="1347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2A39" w:rsidRDefault="00997F2A" w:rsidP="00A501D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Основания и порядок привлечения к административной ответственности за экстремистскую деятельность определены в Кодексе об административных правонарушениях.</w:t>
      </w:r>
    </w:p>
    <w:p w:rsidR="00997F2A" w:rsidRDefault="00997F2A" w:rsidP="00A501D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Ответственность предусмотрена, в том числе за такие противоправные действия, как нарушение законодательства о свободе совести, свободе вероисповедания и о религиозных объединениях (ст. 5.26 КоАП РФ), пропаганда и публичное демонстрирование нацисткой атрибутики или символики (ст. 20.3 КоАП РФ), производство и распространение экстремистских материалов (ст. 20.29 КоАП РФ).</w:t>
      </w:r>
    </w:p>
    <w:p w:rsidR="00A501D1" w:rsidRDefault="00A501D1" w:rsidP="00A501D1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7F2A" w:rsidRPr="00A501D1" w:rsidRDefault="00997F2A" w:rsidP="00A501D1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501D1">
        <w:rPr>
          <w:rFonts w:ascii="Times New Roman" w:hAnsi="Times New Roman" w:cs="Times New Roman"/>
          <w:b/>
          <w:color w:val="000000"/>
          <w:sz w:val="26"/>
          <w:szCs w:val="26"/>
        </w:rPr>
        <w:t>Уголовным Кодексом Российской Федерации установлена уголовная ответственность за совершение преступлений экстремистской направленности.</w:t>
      </w:r>
      <w:r w:rsidRPr="00A501D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A501D1">
        <w:rPr>
          <w:rFonts w:ascii="Times New Roman" w:hAnsi="Times New Roman" w:cs="Times New Roman"/>
          <w:color w:val="000000"/>
          <w:sz w:val="26"/>
          <w:szCs w:val="26"/>
        </w:rPr>
        <w:t>Кроме того, УК РФ предусматривает отдельные виды преступлений, имеющих экстремистский характер: статья 213 ч.1 п. "б" - хулиганство, то есть грубое нарушение общественного порядка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статья 280 - публичные призывы к осуществлению экстремистской деятельности, статья 282 - возбуждение ненависти либо вражды</w:t>
      </w:r>
      <w:proofErr w:type="gramEnd"/>
      <w:r w:rsidRPr="00A501D1">
        <w:rPr>
          <w:rFonts w:ascii="Times New Roman" w:hAnsi="Times New Roman" w:cs="Times New Roman"/>
          <w:color w:val="000000"/>
          <w:sz w:val="26"/>
          <w:szCs w:val="26"/>
        </w:rPr>
        <w:t>, а равно унижение человеческого достоинства, статья 282.1 - организация экстремистского сообщества, статья 282.2 - организация деятельности экстремистской организации, статья 357 - геноцид.</w:t>
      </w:r>
    </w:p>
    <w:p w:rsidR="00A501D1" w:rsidRPr="00997F2A" w:rsidRDefault="00A501D1" w:rsidP="00A501D1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66B9E58" wp14:editId="6AE447F3">
            <wp:extent cx="3131388" cy="247214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50908" t="22181" r="4875" b="34182"/>
                    <a:stretch/>
                  </pic:blipFill>
                  <pic:spPr bwMode="auto">
                    <a:xfrm>
                      <a:off x="0" y="0"/>
                      <a:ext cx="3136128" cy="2475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01D1" w:rsidRDefault="00A501D1" w:rsidP="00A501D1">
      <w:pPr>
        <w:pStyle w:val="paragraph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6"/>
          <w:szCs w:val="26"/>
        </w:rPr>
      </w:pPr>
    </w:p>
    <w:p w:rsidR="00997F2A" w:rsidRPr="00A501D1" w:rsidRDefault="00997F2A" w:rsidP="00A501D1">
      <w:pPr>
        <w:pStyle w:val="paragraph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7"/>
          <w:szCs w:val="27"/>
        </w:rPr>
      </w:pPr>
      <w:r w:rsidRPr="00A501D1">
        <w:rPr>
          <w:b/>
          <w:color w:val="000000"/>
          <w:sz w:val="27"/>
          <w:szCs w:val="27"/>
        </w:rPr>
        <w:t xml:space="preserve">Стоит отметить, что </w:t>
      </w:r>
      <w:r w:rsidR="00BF5D22" w:rsidRPr="00A501D1">
        <w:rPr>
          <w:b/>
          <w:color w:val="000000"/>
          <w:sz w:val="27"/>
          <w:szCs w:val="27"/>
        </w:rPr>
        <w:t>о</w:t>
      </w:r>
      <w:r w:rsidRPr="00A501D1">
        <w:rPr>
          <w:b/>
          <w:color w:val="000000"/>
          <w:sz w:val="27"/>
          <w:szCs w:val="27"/>
        </w:rPr>
        <w:t>тветственности за осуществление экстремистской деятельности подлежат не только физические лица - граждане, должностные лица, но и политические партии, общественные (религиозные) объединения, средства массовой информации, иные организации.</w:t>
      </w:r>
    </w:p>
    <w:p w:rsidR="00997F2A" w:rsidRPr="00A501D1" w:rsidRDefault="00BF5D22" w:rsidP="00A501D1">
      <w:pPr>
        <w:pStyle w:val="paragraph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A501D1">
        <w:rPr>
          <w:color w:val="000000"/>
          <w:sz w:val="27"/>
          <w:szCs w:val="27"/>
        </w:rPr>
        <w:t>В</w:t>
      </w:r>
      <w:r w:rsidR="00997F2A" w:rsidRPr="00A501D1">
        <w:rPr>
          <w:color w:val="000000"/>
          <w:sz w:val="27"/>
          <w:szCs w:val="27"/>
        </w:rPr>
        <w:t xml:space="preserve"> случае осуществления общественным или религиозным объединением, либо иной организацией экстремистской деятельности, повлекшей за собой нарушение прав и свобод человека и гражданина, причинение вреда личности, здоровью граждан, окружающей среде, общественному порядку, общественной безопасности. Собственности, законным экономическим интересам физических и (или) юридических лиц, обществу и государству или создающей реальную угрозу причинения такого вреда, соответствующее объединение, иная организация могут быть ликвидированы, а деятельность общественного или религиозного объединения может быть запрещена по решению суда.</w:t>
      </w:r>
    </w:p>
    <w:p w:rsidR="00682A39" w:rsidRPr="00997F2A" w:rsidRDefault="00997F2A" w:rsidP="00A501D1">
      <w:pPr>
        <w:pStyle w:val="paragraph"/>
        <w:shd w:val="clear" w:color="auto" w:fill="FFFFFF"/>
        <w:spacing w:before="0" w:beforeAutospacing="0" w:after="0" w:afterAutospacing="0"/>
        <w:ind w:firstLine="708"/>
        <w:jc w:val="both"/>
      </w:pPr>
      <w:r w:rsidRPr="00A501D1">
        <w:rPr>
          <w:b/>
          <w:color w:val="000000"/>
          <w:sz w:val="27"/>
          <w:szCs w:val="27"/>
        </w:rPr>
        <w:t>По решению суда может быть прекращена также деятельность средства массовой информации, в случае осуществления средством массовой информации экстремистской деятельности.</w:t>
      </w:r>
    </w:p>
    <w:p w:rsidR="002C5CDE" w:rsidRPr="00997F2A" w:rsidRDefault="002C5CDE" w:rsidP="00A501D1">
      <w:pPr>
        <w:pStyle w:val="a5"/>
        <w:ind w:firstLine="708"/>
        <w:jc w:val="both"/>
        <w:rPr>
          <w:rStyle w:val="ad"/>
          <w:rFonts w:ascii="Times New Roman" w:hAnsi="Times New Roman" w:cs="Times New Roman"/>
          <w:b/>
          <w:bCs/>
          <w:sz w:val="24"/>
          <w:szCs w:val="24"/>
        </w:rPr>
      </w:pPr>
    </w:p>
    <w:sectPr w:rsidR="002C5CDE" w:rsidRPr="00997F2A" w:rsidSect="00A501D1">
      <w:pgSz w:w="16834" w:h="11909" w:orient="landscape"/>
      <w:pgMar w:top="284" w:right="567" w:bottom="284" w:left="426" w:header="720" w:footer="720" w:gutter="0"/>
      <w:cols w:num="3" w:space="720" w:equalWidth="0">
        <w:col w:w="4677" w:space="709"/>
        <w:col w:w="4961" w:space="709"/>
        <w:col w:w="4784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A3A"/>
    <w:multiLevelType w:val="multilevel"/>
    <w:tmpl w:val="1018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8B0F80"/>
    <w:multiLevelType w:val="hybridMultilevel"/>
    <w:tmpl w:val="05B40DD0"/>
    <w:lvl w:ilvl="0" w:tplc="7EA611C4">
      <w:start w:val="1"/>
      <w:numFmt w:val="decimal"/>
      <w:lvlText w:val="%1."/>
      <w:lvlJc w:val="left"/>
      <w:pPr>
        <w:ind w:left="1699" w:hanging="990"/>
      </w:pPr>
      <w:rPr>
        <w:rFonts w:ascii="Verdana" w:hAnsi="Verdana" w:cs="Calibri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6">
    <w:nsid w:val="19E23755"/>
    <w:multiLevelType w:val="hybridMultilevel"/>
    <w:tmpl w:val="8B40AEE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7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4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6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8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3073B7"/>
    <w:multiLevelType w:val="hybridMultilevel"/>
    <w:tmpl w:val="6EDAF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527232"/>
    <w:multiLevelType w:val="multilevel"/>
    <w:tmpl w:val="5BC0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5"/>
  </w:num>
  <w:num w:numId="7">
    <w:abstractNumId w:val="15"/>
  </w:num>
  <w:num w:numId="8">
    <w:abstractNumId w:val="9"/>
  </w:num>
  <w:num w:numId="9">
    <w:abstractNumId w:val="21"/>
  </w:num>
  <w:num w:numId="10">
    <w:abstractNumId w:val="23"/>
  </w:num>
  <w:num w:numId="11">
    <w:abstractNumId w:val="2"/>
  </w:num>
  <w:num w:numId="12">
    <w:abstractNumId w:val="7"/>
  </w:num>
  <w:num w:numId="13">
    <w:abstractNumId w:val="16"/>
  </w:num>
  <w:num w:numId="14">
    <w:abstractNumId w:val="18"/>
  </w:num>
  <w:num w:numId="15">
    <w:abstractNumId w:val="14"/>
  </w:num>
  <w:num w:numId="16">
    <w:abstractNumId w:val="8"/>
  </w:num>
  <w:num w:numId="17">
    <w:abstractNumId w:val="12"/>
  </w:num>
  <w:num w:numId="18">
    <w:abstractNumId w:val="19"/>
  </w:num>
  <w:num w:numId="19">
    <w:abstractNumId w:val="3"/>
  </w:num>
  <w:num w:numId="20">
    <w:abstractNumId w:val="20"/>
  </w:num>
  <w:num w:numId="21">
    <w:abstractNumId w:val="6"/>
  </w:num>
  <w:num w:numId="22">
    <w:abstractNumId w:val="0"/>
  </w:num>
  <w:num w:numId="23">
    <w:abstractNumId w:val="4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isplayBackgroundShape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77"/>
    <w:rsid w:val="00007A44"/>
    <w:rsid w:val="00022C8B"/>
    <w:rsid w:val="00040F5C"/>
    <w:rsid w:val="000445B6"/>
    <w:rsid w:val="000618B5"/>
    <w:rsid w:val="00081718"/>
    <w:rsid w:val="000834FF"/>
    <w:rsid w:val="000A33CD"/>
    <w:rsid w:val="000A6CE9"/>
    <w:rsid w:val="000B3C1B"/>
    <w:rsid w:val="000E08E0"/>
    <w:rsid w:val="000E14B5"/>
    <w:rsid w:val="000E2804"/>
    <w:rsid w:val="000F7405"/>
    <w:rsid w:val="001011EE"/>
    <w:rsid w:val="00114E90"/>
    <w:rsid w:val="00122E9E"/>
    <w:rsid w:val="00136182"/>
    <w:rsid w:val="00144DF0"/>
    <w:rsid w:val="0015358A"/>
    <w:rsid w:val="00153897"/>
    <w:rsid w:val="00161212"/>
    <w:rsid w:val="00174C34"/>
    <w:rsid w:val="0018253A"/>
    <w:rsid w:val="0018734E"/>
    <w:rsid w:val="001A0A8F"/>
    <w:rsid w:val="001B160E"/>
    <w:rsid w:val="001C2212"/>
    <w:rsid w:val="001F42B8"/>
    <w:rsid w:val="001F6118"/>
    <w:rsid w:val="00212667"/>
    <w:rsid w:val="00221F41"/>
    <w:rsid w:val="002305C5"/>
    <w:rsid w:val="00284BCB"/>
    <w:rsid w:val="00287FA6"/>
    <w:rsid w:val="002C2C4E"/>
    <w:rsid w:val="002C5CDE"/>
    <w:rsid w:val="002E018C"/>
    <w:rsid w:val="0031113C"/>
    <w:rsid w:val="00317FB1"/>
    <w:rsid w:val="00322F1A"/>
    <w:rsid w:val="00335BE2"/>
    <w:rsid w:val="00350279"/>
    <w:rsid w:val="00350C82"/>
    <w:rsid w:val="00360B0D"/>
    <w:rsid w:val="00373111"/>
    <w:rsid w:val="003A0FC5"/>
    <w:rsid w:val="003B3EAF"/>
    <w:rsid w:val="003C09E0"/>
    <w:rsid w:val="003D1A69"/>
    <w:rsid w:val="003E26D5"/>
    <w:rsid w:val="003E2B8F"/>
    <w:rsid w:val="004142F6"/>
    <w:rsid w:val="0043606F"/>
    <w:rsid w:val="0047666E"/>
    <w:rsid w:val="00483D19"/>
    <w:rsid w:val="00485B25"/>
    <w:rsid w:val="00486579"/>
    <w:rsid w:val="004A33B2"/>
    <w:rsid w:val="004B21E5"/>
    <w:rsid w:val="004B615A"/>
    <w:rsid w:val="004C07A9"/>
    <w:rsid w:val="004D7727"/>
    <w:rsid w:val="004E0556"/>
    <w:rsid w:val="004F53B7"/>
    <w:rsid w:val="00502F8F"/>
    <w:rsid w:val="00504F3E"/>
    <w:rsid w:val="00516EC5"/>
    <w:rsid w:val="00520587"/>
    <w:rsid w:val="00554F8F"/>
    <w:rsid w:val="0055790A"/>
    <w:rsid w:val="00574514"/>
    <w:rsid w:val="00576325"/>
    <w:rsid w:val="005858D4"/>
    <w:rsid w:val="00586038"/>
    <w:rsid w:val="00586CB6"/>
    <w:rsid w:val="005909A4"/>
    <w:rsid w:val="005915CB"/>
    <w:rsid w:val="00593695"/>
    <w:rsid w:val="00596AB4"/>
    <w:rsid w:val="00597D5D"/>
    <w:rsid w:val="005A3BFC"/>
    <w:rsid w:val="005B39D9"/>
    <w:rsid w:val="005B54F6"/>
    <w:rsid w:val="005C2785"/>
    <w:rsid w:val="005D395D"/>
    <w:rsid w:val="0063414F"/>
    <w:rsid w:val="00643418"/>
    <w:rsid w:val="00645EC5"/>
    <w:rsid w:val="006460A2"/>
    <w:rsid w:val="00663E59"/>
    <w:rsid w:val="0067677A"/>
    <w:rsid w:val="0067708A"/>
    <w:rsid w:val="00682A39"/>
    <w:rsid w:val="0069066D"/>
    <w:rsid w:val="00696CD1"/>
    <w:rsid w:val="006A40EA"/>
    <w:rsid w:val="006A47E5"/>
    <w:rsid w:val="006C2526"/>
    <w:rsid w:val="006D3EAA"/>
    <w:rsid w:val="006E01E7"/>
    <w:rsid w:val="006E3DBE"/>
    <w:rsid w:val="006F404D"/>
    <w:rsid w:val="006F4759"/>
    <w:rsid w:val="00703C37"/>
    <w:rsid w:val="00706B9C"/>
    <w:rsid w:val="007570B5"/>
    <w:rsid w:val="00773046"/>
    <w:rsid w:val="00781911"/>
    <w:rsid w:val="00793106"/>
    <w:rsid w:val="00793EA1"/>
    <w:rsid w:val="00794540"/>
    <w:rsid w:val="007A2B03"/>
    <w:rsid w:val="007A55F0"/>
    <w:rsid w:val="007E56CD"/>
    <w:rsid w:val="007F2FDA"/>
    <w:rsid w:val="00811AE8"/>
    <w:rsid w:val="008228A2"/>
    <w:rsid w:val="00854F6F"/>
    <w:rsid w:val="0085693A"/>
    <w:rsid w:val="00870894"/>
    <w:rsid w:val="008732DD"/>
    <w:rsid w:val="008971AE"/>
    <w:rsid w:val="008A03B3"/>
    <w:rsid w:val="008A7B0A"/>
    <w:rsid w:val="008C508A"/>
    <w:rsid w:val="008D1336"/>
    <w:rsid w:val="00910562"/>
    <w:rsid w:val="0091187B"/>
    <w:rsid w:val="00920B07"/>
    <w:rsid w:val="009313E0"/>
    <w:rsid w:val="00931DBE"/>
    <w:rsid w:val="00940356"/>
    <w:rsid w:val="00941FDE"/>
    <w:rsid w:val="009567E4"/>
    <w:rsid w:val="009740B3"/>
    <w:rsid w:val="00986E32"/>
    <w:rsid w:val="00997F2A"/>
    <w:rsid w:val="009A31BE"/>
    <w:rsid w:val="00A12961"/>
    <w:rsid w:val="00A15CFD"/>
    <w:rsid w:val="00A348D8"/>
    <w:rsid w:val="00A35FB3"/>
    <w:rsid w:val="00A501D1"/>
    <w:rsid w:val="00A55BA9"/>
    <w:rsid w:val="00A84A4F"/>
    <w:rsid w:val="00A91F25"/>
    <w:rsid w:val="00A94CD8"/>
    <w:rsid w:val="00AA5867"/>
    <w:rsid w:val="00AB58D0"/>
    <w:rsid w:val="00AC6DA8"/>
    <w:rsid w:val="00AF2F18"/>
    <w:rsid w:val="00AF5022"/>
    <w:rsid w:val="00AF5DD0"/>
    <w:rsid w:val="00B00502"/>
    <w:rsid w:val="00B03650"/>
    <w:rsid w:val="00B379AD"/>
    <w:rsid w:val="00B42C57"/>
    <w:rsid w:val="00B454A0"/>
    <w:rsid w:val="00B45E4E"/>
    <w:rsid w:val="00B50783"/>
    <w:rsid w:val="00B57019"/>
    <w:rsid w:val="00B62936"/>
    <w:rsid w:val="00B66498"/>
    <w:rsid w:val="00B876BD"/>
    <w:rsid w:val="00B949EB"/>
    <w:rsid w:val="00BB2CFE"/>
    <w:rsid w:val="00BC1AD9"/>
    <w:rsid w:val="00BE3B46"/>
    <w:rsid w:val="00BE3F97"/>
    <w:rsid w:val="00BE79F1"/>
    <w:rsid w:val="00BF5D22"/>
    <w:rsid w:val="00C12949"/>
    <w:rsid w:val="00C13CBF"/>
    <w:rsid w:val="00C167C7"/>
    <w:rsid w:val="00C36C99"/>
    <w:rsid w:val="00C53310"/>
    <w:rsid w:val="00C67FF5"/>
    <w:rsid w:val="00C73566"/>
    <w:rsid w:val="00C8345C"/>
    <w:rsid w:val="00CC0079"/>
    <w:rsid w:val="00CC5335"/>
    <w:rsid w:val="00CF2F0D"/>
    <w:rsid w:val="00CF6029"/>
    <w:rsid w:val="00D00FEB"/>
    <w:rsid w:val="00D015AF"/>
    <w:rsid w:val="00D16F88"/>
    <w:rsid w:val="00D270DD"/>
    <w:rsid w:val="00D40B53"/>
    <w:rsid w:val="00D41240"/>
    <w:rsid w:val="00D415BE"/>
    <w:rsid w:val="00D750D0"/>
    <w:rsid w:val="00DE4CF4"/>
    <w:rsid w:val="00DF477C"/>
    <w:rsid w:val="00DF759B"/>
    <w:rsid w:val="00E03E06"/>
    <w:rsid w:val="00E13472"/>
    <w:rsid w:val="00E148FD"/>
    <w:rsid w:val="00E30EAE"/>
    <w:rsid w:val="00E5344A"/>
    <w:rsid w:val="00E66A77"/>
    <w:rsid w:val="00E752EF"/>
    <w:rsid w:val="00E87E59"/>
    <w:rsid w:val="00E9007A"/>
    <w:rsid w:val="00E91288"/>
    <w:rsid w:val="00E91F1E"/>
    <w:rsid w:val="00E939DC"/>
    <w:rsid w:val="00EA4210"/>
    <w:rsid w:val="00EE10D1"/>
    <w:rsid w:val="00EE29CA"/>
    <w:rsid w:val="00EE5DC2"/>
    <w:rsid w:val="00EF5945"/>
    <w:rsid w:val="00F007DC"/>
    <w:rsid w:val="00F04335"/>
    <w:rsid w:val="00F21ADC"/>
    <w:rsid w:val="00F42894"/>
    <w:rsid w:val="00F50C53"/>
    <w:rsid w:val="00F776B8"/>
    <w:rsid w:val="00F90183"/>
    <w:rsid w:val="00F92B3B"/>
    <w:rsid w:val="00FB1BD5"/>
    <w:rsid w:val="00FC0E85"/>
    <w:rsid w:val="00FD1DAD"/>
    <w:rsid w:val="00FD789B"/>
    <w:rsid w:val="00FE55FE"/>
    <w:rsid w:val="00FF08CA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AF2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2C2C4E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C2C4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styleId="a9">
    <w:name w:val="Hyperlink"/>
    <w:basedOn w:val="a0"/>
    <w:uiPriority w:val="99"/>
    <w:semiHidden/>
    <w:rsid w:val="009A31BE"/>
    <w:rPr>
      <w:color w:val="0000FF"/>
      <w:u w:val="single"/>
    </w:rPr>
  </w:style>
  <w:style w:type="paragraph" w:styleId="aa">
    <w:name w:val="Normal (Web)"/>
    <w:basedOn w:val="a"/>
    <w:uiPriority w:val="99"/>
    <w:semiHidden/>
    <w:rsid w:val="002C2C4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rsid w:val="00C67FF5"/>
    <w:pPr>
      <w:spacing w:after="0" w:line="240" w:lineRule="auto"/>
      <w:ind w:firstLine="720"/>
      <w:jc w:val="both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C67FF5"/>
    <w:rPr>
      <w:rFonts w:ascii="Times New Roman" w:hAnsi="Times New Roman" w:cs="Times New Roman"/>
      <w:sz w:val="20"/>
      <w:szCs w:val="20"/>
    </w:rPr>
  </w:style>
  <w:style w:type="character" w:styleId="ad">
    <w:name w:val="Emphasis"/>
    <w:basedOn w:val="a0"/>
    <w:uiPriority w:val="99"/>
    <w:qFormat/>
    <w:locked/>
    <w:rsid w:val="006D3EAA"/>
    <w:rPr>
      <w:i/>
      <w:iCs/>
    </w:rPr>
  </w:style>
  <w:style w:type="paragraph" w:customStyle="1" w:styleId="ConsPlusNormal">
    <w:name w:val="ConsPlusNormal"/>
    <w:uiPriority w:val="99"/>
    <w:rsid w:val="00B379AD"/>
    <w:pPr>
      <w:widowControl w:val="0"/>
      <w:autoSpaceDE w:val="0"/>
      <w:autoSpaceDN w:val="0"/>
    </w:pPr>
    <w:rPr>
      <w:rFonts w:cs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AF2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6F4759"/>
  </w:style>
  <w:style w:type="character" w:customStyle="1" w:styleId="hl">
    <w:name w:val="hl"/>
    <w:basedOn w:val="a0"/>
    <w:rsid w:val="001011EE"/>
  </w:style>
  <w:style w:type="character" w:customStyle="1" w:styleId="nobr">
    <w:name w:val="nobr"/>
    <w:basedOn w:val="a0"/>
    <w:rsid w:val="001011EE"/>
  </w:style>
  <w:style w:type="character" w:styleId="ae">
    <w:name w:val="Strong"/>
    <w:basedOn w:val="a0"/>
    <w:uiPriority w:val="22"/>
    <w:qFormat/>
    <w:locked/>
    <w:rsid w:val="00CF2F0D"/>
    <w:rPr>
      <w:b/>
      <w:bCs/>
    </w:rPr>
  </w:style>
  <w:style w:type="paragraph" w:customStyle="1" w:styleId="af">
    <w:name w:val="Знак"/>
    <w:basedOn w:val="a"/>
    <w:rsid w:val="00161212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paragraph">
    <w:name w:val="paragraph"/>
    <w:basedOn w:val="a"/>
    <w:rsid w:val="00997F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AF2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2C2C4E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C2C4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styleId="a9">
    <w:name w:val="Hyperlink"/>
    <w:basedOn w:val="a0"/>
    <w:uiPriority w:val="99"/>
    <w:semiHidden/>
    <w:rsid w:val="009A31BE"/>
    <w:rPr>
      <w:color w:val="0000FF"/>
      <w:u w:val="single"/>
    </w:rPr>
  </w:style>
  <w:style w:type="paragraph" w:styleId="aa">
    <w:name w:val="Normal (Web)"/>
    <w:basedOn w:val="a"/>
    <w:uiPriority w:val="99"/>
    <w:semiHidden/>
    <w:rsid w:val="002C2C4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rsid w:val="00C67FF5"/>
    <w:pPr>
      <w:spacing w:after="0" w:line="240" w:lineRule="auto"/>
      <w:ind w:firstLine="720"/>
      <w:jc w:val="both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C67FF5"/>
    <w:rPr>
      <w:rFonts w:ascii="Times New Roman" w:hAnsi="Times New Roman" w:cs="Times New Roman"/>
      <w:sz w:val="20"/>
      <w:szCs w:val="20"/>
    </w:rPr>
  </w:style>
  <w:style w:type="character" w:styleId="ad">
    <w:name w:val="Emphasis"/>
    <w:basedOn w:val="a0"/>
    <w:uiPriority w:val="99"/>
    <w:qFormat/>
    <w:locked/>
    <w:rsid w:val="006D3EAA"/>
    <w:rPr>
      <w:i/>
      <w:iCs/>
    </w:rPr>
  </w:style>
  <w:style w:type="paragraph" w:customStyle="1" w:styleId="ConsPlusNormal">
    <w:name w:val="ConsPlusNormal"/>
    <w:uiPriority w:val="99"/>
    <w:rsid w:val="00B379AD"/>
    <w:pPr>
      <w:widowControl w:val="0"/>
      <w:autoSpaceDE w:val="0"/>
      <w:autoSpaceDN w:val="0"/>
    </w:pPr>
    <w:rPr>
      <w:rFonts w:cs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AF2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6F4759"/>
  </w:style>
  <w:style w:type="character" w:customStyle="1" w:styleId="hl">
    <w:name w:val="hl"/>
    <w:basedOn w:val="a0"/>
    <w:rsid w:val="001011EE"/>
  </w:style>
  <w:style w:type="character" w:customStyle="1" w:styleId="nobr">
    <w:name w:val="nobr"/>
    <w:basedOn w:val="a0"/>
    <w:rsid w:val="001011EE"/>
  </w:style>
  <w:style w:type="character" w:styleId="ae">
    <w:name w:val="Strong"/>
    <w:basedOn w:val="a0"/>
    <w:uiPriority w:val="22"/>
    <w:qFormat/>
    <w:locked/>
    <w:rsid w:val="00CF2F0D"/>
    <w:rPr>
      <w:b/>
      <w:bCs/>
    </w:rPr>
  </w:style>
  <w:style w:type="paragraph" w:customStyle="1" w:styleId="af">
    <w:name w:val="Знак"/>
    <w:basedOn w:val="a"/>
    <w:rsid w:val="00161212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paragraph">
    <w:name w:val="paragraph"/>
    <w:basedOn w:val="a"/>
    <w:rsid w:val="00997F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4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1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90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0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4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11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13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15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8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1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8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2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6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5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8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00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2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62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83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2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801F5-B41D-40F8-8C97-1226AC80D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580</Words>
  <Characters>4300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обращение граждан</vt:lpstr>
    </vt:vector>
  </TitlesOfParts>
  <Company>ГАУО БОЦ ПСС и П ППР и КНЗН</Company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обращение граждан</dc:title>
  <dc:creator>Дутка Л.</dc:creator>
  <cp:lastModifiedBy>Аксенова Н.А.</cp:lastModifiedBy>
  <cp:revision>3</cp:revision>
  <cp:lastPrinted>2021-01-25T07:15:00Z</cp:lastPrinted>
  <dcterms:created xsi:type="dcterms:W3CDTF">2021-02-01T07:25:00Z</dcterms:created>
  <dcterms:modified xsi:type="dcterms:W3CDTF">2021-02-01T11:51:00Z</dcterms:modified>
</cp:coreProperties>
</file>